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8894E" w14:textId="64FD5049" w:rsidR="00435511" w:rsidRPr="00312BCA" w:rsidRDefault="002572A7" w:rsidP="00312BCA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Pr="00312BCA">
        <w:rPr>
          <w:rFonts w:ascii="HG丸ｺﾞｼｯｸM-PRO" w:eastAsia="HG丸ｺﾞｼｯｸM-PRO" w:hAnsi="HG丸ｺﾞｼｯｸM-PRO"/>
          <w:sz w:val="28"/>
          <w:szCs w:val="28"/>
        </w:rPr>
        <w:t>2回</w:t>
      </w:r>
      <w:r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点字考案200年記念事業「</w:t>
      </w:r>
      <w:r w:rsidRPr="00312BCA">
        <w:rPr>
          <w:rFonts w:ascii="HG丸ｺﾞｼｯｸM-PRO" w:eastAsia="HG丸ｺﾞｼｯｸM-PRO" w:hAnsi="HG丸ｺﾞｼｯｸM-PRO"/>
          <w:sz w:val="28"/>
          <w:szCs w:val="28"/>
        </w:rPr>
        <w:t>記念講演会</w:t>
      </w:r>
      <w:r w:rsidR="00E90C26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＆</w:t>
      </w:r>
      <w:r w:rsidRPr="00312BCA">
        <w:rPr>
          <w:rFonts w:ascii="HG丸ｺﾞｼｯｸM-PRO" w:eastAsia="HG丸ｺﾞｼｯｸM-PRO" w:hAnsi="HG丸ｺﾞｼｯｸM-PRO"/>
          <w:sz w:val="28"/>
          <w:szCs w:val="28"/>
        </w:rPr>
        <w:t>シンポジウム</w:t>
      </w:r>
      <w:r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</w:p>
    <w:p w14:paraId="62A85C5C" w14:textId="00F29FBD" w:rsidR="00435511" w:rsidRPr="00312BCA" w:rsidRDefault="00435511" w:rsidP="00312BCA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米国における点字</w:t>
      </w:r>
      <w:r w:rsidR="000E0036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製作</w:t>
      </w:r>
      <w:r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AA47EF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最新事情</w:t>
      </w:r>
      <w:r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：デジタル時代の点字</w:t>
      </w:r>
    </w:p>
    <w:p w14:paraId="6FEC2C41" w14:textId="70534EB4" w:rsidR="00435511" w:rsidRDefault="00435511" w:rsidP="00312BCA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46FF5330" w14:textId="77777777" w:rsidR="00312BCA" w:rsidRPr="00312BCA" w:rsidRDefault="00312BCA" w:rsidP="00312BCA">
      <w:pPr>
        <w:snapToGrid w:val="0"/>
        <w:jc w:val="center"/>
        <w:rPr>
          <w:rFonts w:ascii="HG丸ｺﾞｼｯｸM-PRO" w:eastAsia="HG丸ｺﾞｼｯｸM-PRO" w:hAnsi="HG丸ｺﾞｼｯｸM-PRO" w:hint="eastAsia"/>
          <w:sz w:val="28"/>
          <w:szCs w:val="28"/>
        </w:rPr>
      </w:pPr>
    </w:p>
    <w:p w14:paraId="526ABCF6" w14:textId="77777777" w:rsidR="00435511" w:rsidRPr="00312BCA" w:rsidRDefault="00435511" w:rsidP="00312BCA">
      <w:pPr>
        <w:snapToGrid w:val="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312BCA">
        <w:rPr>
          <w:rFonts w:ascii="HG丸ｺﾞｼｯｸM-PRO" w:eastAsia="HG丸ｺﾞｼｯｸM-PRO" w:hAnsi="HG丸ｺﾞｼｯｸM-PRO"/>
          <w:sz w:val="28"/>
          <w:szCs w:val="28"/>
        </w:rPr>
        <w:t>2022年12月10日</w:t>
      </w:r>
    </w:p>
    <w:p w14:paraId="63E0133D" w14:textId="77777777" w:rsidR="00435511" w:rsidRPr="00312BCA" w:rsidRDefault="00435511" w:rsidP="00312BCA">
      <w:pPr>
        <w:snapToGrid w:val="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フレドリック・</w:t>
      </w:r>
      <w:r w:rsidRPr="00312BCA">
        <w:rPr>
          <w:rFonts w:ascii="HG丸ｺﾞｼｯｸM-PRO" w:eastAsia="HG丸ｺﾞｼｯｸM-PRO" w:hAnsi="HG丸ｺﾞｼｯｸM-PRO"/>
          <w:sz w:val="28"/>
          <w:szCs w:val="28"/>
        </w:rPr>
        <w:t>K・シュローダー博士</w:t>
      </w:r>
    </w:p>
    <w:p w14:paraId="264EFE40" w14:textId="4C2745C2" w:rsidR="00435511" w:rsidRDefault="00435511" w:rsidP="00312BCA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14:paraId="19ABFDD8" w14:textId="77777777" w:rsidR="00312BCA" w:rsidRPr="00312BCA" w:rsidRDefault="00312BCA" w:rsidP="00312BCA">
      <w:pPr>
        <w:snapToGrid w:val="0"/>
        <w:rPr>
          <w:rFonts w:ascii="HG丸ｺﾞｼｯｸM-PRO" w:eastAsia="HG丸ｺﾞｼｯｸM-PRO" w:hAnsi="HG丸ｺﾞｼｯｸM-PRO" w:hint="eastAsia"/>
          <w:sz w:val="28"/>
          <w:szCs w:val="28"/>
        </w:rPr>
      </w:pPr>
    </w:p>
    <w:p w14:paraId="3F7CB717" w14:textId="7587EA34" w:rsidR="00435511" w:rsidRPr="00312BCA" w:rsidRDefault="00435511" w:rsidP="00312BCA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点字は、</w:t>
      </w:r>
      <w:r w:rsidR="002572A7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活字</w:t>
      </w:r>
      <w:r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に匹敵する唯一の完全な</w:t>
      </w:r>
      <w:r w:rsidR="002572A7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双方向型識字</w:t>
      </w:r>
      <w:r w:rsidR="0021312C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媒体</w:t>
      </w:r>
      <w:r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である。</w:t>
      </w:r>
    </w:p>
    <w:p w14:paraId="2E88BF07" w14:textId="77777777" w:rsidR="00435511" w:rsidRPr="00312BCA" w:rsidRDefault="00435511" w:rsidP="00312BCA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14:paraId="4F1548EF" w14:textId="0B09434A" w:rsidR="00435511" w:rsidRPr="00312BCA" w:rsidRDefault="00435511" w:rsidP="00312BCA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 w:rsidRPr="00312BCA">
        <w:rPr>
          <w:rFonts w:ascii="HG丸ｺﾞｼｯｸM-PRO" w:eastAsia="HG丸ｺﾞｼｯｸM-PRO" w:hAnsi="HG丸ｺﾞｼｯｸM-PRO"/>
          <w:sz w:val="28"/>
          <w:szCs w:val="28"/>
        </w:rPr>
        <w:t>19世紀</w:t>
      </w:r>
      <w:r w:rsidR="002572A7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における</w:t>
      </w:r>
      <w:r w:rsidRPr="00312BCA">
        <w:rPr>
          <w:rFonts w:ascii="HG丸ｺﾞｼｯｸM-PRO" w:eastAsia="HG丸ｺﾞｼｯｸM-PRO" w:hAnsi="HG丸ｺﾞｼｯｸM-PRO"/>
          <w:sz w:val="28"/>
          <w:szCs w:val="28"/>
        </w:rPr>
        <w:t>米国</w:t>
      </w:r>
      <w:r w:rsidR="002572A7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の点字は統一されておらず</w:t>
      </w:r>
      <w:r w:rsidRPr="00312BCA">
        <w:rPr>
          <w:rFonts w:ascii="HG丸ｺﾞｼｯｸM-PRO" w:eastAsia="HG丸ｺﾞｼｯｸM-PRO" w:hAnsi="HG丸ｺﾞｼｯｸM-PRO"/>
          <w:sz w:val="28"/>
          <w:szCs w:val="28"/>
        </w:rPr>
        <w:t>、</w:t>
      </w:r>
      <w:r w:rsidR="002572A7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Pr="00312BCA">
        <w:rPr>
          <w:rFonts w:ascii="HG丸ｺﾞｼｯｸM-PRO" w:eastAsia="HG丸ｺﾞｼｯｸM-PRO" w:hAnsi="HG丸ｺﾞｼｯｸM-PRO"/>
          <w:sz w:val="28"/>
          <w:szCs w:val="28"/>
        </w:rPr>
        <w:t>ニューヨーク</w:t>
      </w:r>
      <w:r w:rsidR="002572A7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Pr="00312BCA">
        <w:rPr>
          <w:rFonts w:ascii="HG丸ｺﾞｼｯｸM-PRO" w:eastAsia="HG丸ｺﾞｼｯｸM-PRO" w:hAnsi="HG丸ｺﾞｼｯｸM-PRO"/>
          <w:sz w:val="28"/>
          <w:szCs w:val="28"/>
        </w:rPr>
        <w:t>ポイント</w:t>
      </w:r>
      <w:r w:rsidR="002572A7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  <w:r w:rsidRPr="00312BCA">
        <w:rPr>
          <w:rFonts w:ascii="HG丸ｺﾞｼｯｸM-PRO" w:eastAsia="HG丸ｺﾞｼｯｸM-PRO" w:hAnsi="HG丸ｺﾞｼｯｸM-PRO"/>
          <w:sz w:val="28"/>
          <w:szCs w:val="28"/>
        </w:rPr>
        <w:t>と</w:t>
      </w:r>
      <w:r w:rsidR="002572A7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Pr="00312BCA">
        <w:rPr>
          <w:rFonts w:ascii="HG丸ｺﾞｼｯｸM-PRO" w:eastAsia="HG丸ｺﾞｼｯｸM-PRO" w:hAnsi="HG丸ｺﾞｼｯｸM-PRO"/>
          <w:sz w:val="28"/>
          <w:szCs w:val="28"/>
        </w:rPr>
        <w:t>アメリカン</w:t>
      </w:r>
      <w:r w:rsidR="002572A7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Pr="00312BCA">
        <w:rPr>
          <w:rFonts w:ascii="HG丸ｺﾞｼｯｸM-PRO" w:eastAsia="HG丸ｺﾞｼｯｸM-PRO" w:hAnsi="HG丸ｺﾞｼｯｸM-PRO"/>
          <w:sz w:val="28"/>
          <w:szCs w:val="28"/>
        </w:rPr>
        <w:t>ブレイル</w:t>
      </w:r>
      <w:r w:rsidR="002572A7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  <w:r w:rsidRPr="00312BCA">
        <w:rPr>
          <w:rFonts w:ascii="HG丸ｺﾞｼｯｸM-PRO" w:eastAsia="HG丸ｺﾞｼｯｸM-PRO" w:hAnsi="HG丸ｺﾞｼｯｸM-PRO"/>
          <w:sz w:val="28"/>
          <w:szCs w:val="28"/>
        </w:rPr>
        <w:t>の2つが主流だった。</w:t>
      </w:r>
    </w:p>
    <w:p w14:paraId="7E9BC70C" w14:textId="77777777" w:rsidR="00435511" w:rsidRPr="00312BCA" w:rsidRDefault="00435511" w:rsidP="00312BCA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14:paraId="3930097A" w14:textId="485C12CA" w:rsidR="00435511" w:rsidRPr="00312BCA" w:rsidRDefault="00435511" w:rsidP="00312BCA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 w:rsidRPr="00312BCA">
        <w:rPr>
          <w:rFonts w:ascii="HG丸ｺﾞｼｯｸM-PRO" w:eastAsia="HG丸ｺﾞｼｯｸM-PRO" w:hAnsi="HG丸ｺﾞｼｯｸM-PRO"/>
          <w:sz w:val="28"/>
          <w:szCs w:val="28"/>
        </w:rPr>
        <w:t>1930年代初め、米国議会図書館が標準英語点字2級を採用したことで、</w:t>
      </w:r>
      <w:r w:rsidR="00881CF0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米国</w:t>
      </w:r>
      <w:r w:rsidRPr="00312BCA">
        <w:rPr>
          <w:rFonts w:ascii="HG丸ｺﾞｼｯｸM-PRO" w:eastAsia="HG丸ｺﾞｼｯｸM-PRO" w:hAnsi="HG丸ｺﾞｼｯｸM-PRO"/>
          <w:sz w:val="28"/>
          <w:szCs w:val="28"/>
        </w:rPr>
        <w:t>ではこの点字が唯一の点字コードとして認知されるようになった。</w:t>
      </w:r>
    </w:p>
    <w:p w14:paraId="02E85960" w14:textId="77777777" w:rsidR="00435511" w:rsidRPr="00312BCA" w:rsidRDefault="00435511" w:rsidP="00312BCA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14:paraId="26B9795D" w14:textId="77777777" w:rsidR="00435511" w:rsidRPr="00312BCA" w:rsidRDefault="00435511" w:rsidP="00312BCA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米国の主な点字製作会社は次の通りである。</w:t>
      </w:r>
    </w:p>
    <w:p w14:paraId="3471B530" w14:textId="77777777" w:rsidR="00435511" w:rsidRPr="00312BCA" w:rsidRDefault="00435511" w:rsidP="00312BCA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14:paraId="0940B919" w14:textId="79FC6999" w:rsidR="00435511" w:rsidRPr="00312BCA" w:rsidRDefault="002933A1" w:rsidP="00312BCA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APH</w:t>
      </w:r>
      <w:r w:rsidRPr="00312BCA">
        <w:rPr>
          <w:rFonts w:ascii="HG丸ｺﾞｼｯｸM-PRO" w:eastAsia="HG丸ｺﾞｼｯｸM-PRO" w:hAnsi="HG丸ｺﾞｼｯｸM-PRO"/>
          <w:sz w:val="28"/>
          <w:szCs w:val="28"/>
        </w:rPr>
        <w:t>(</w:t>
      </w:r>
      <w:r w:rsidR="00435511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アメリカン・プリンティング・ハウス・フォー・ザ・ブラインド</w:t>
      </w:r>
      <w:r w:rsidR="002572A7" w:rsidRPr="00312BCA">
        <w:rPr>
          <w:rFonts w:ascii="HG丸ｺﾞｼｯｸM-PRO" w:eastAsia="HG丸ｺﾞｼｯｸM-PRO" w:hAnsi="HG丸ｺﾞｼｯｸM-PRO"/>
          <w:sz w:val="28"/>
          <w:szCs w:val="28"/>
        </w:rPr>
        <w:t>）</w:t>
      </w:r>
      <w:r w:rsidR="00E90C26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</w:p>
    <w:p w14:paraId="1309B293" w14:textId="3FDC7C28" w:rsidR="00435511" w:rsidRPr="00312BCA" w:rsidRDefault="00435511" w:rsidP="00312BCA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クロ</w:t>
      </w:r>
      <w:r w:rsidR="00627C7E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ーバー</w:t>
      </w:r>
      <w:r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ヌーク・センター点字印刷所、および</w:t>
      </w:r>
    </w:p>
    <w:p w14:paraId="7614779B" w14:textId="0C65655D" w:rsidR="00435511" w:rsidRPr="00312BCA" w:rsidRDefault="002933A1" w:rsidP="00312BCA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N</w:t>
      </w:r>
      <w:r w:rsidRPr="00312BCA">
        <w:rPr>
          <w:rFonts w:ascii="HG丸ｺﾞｼｯｸM-PRO" w:eastAsia="HG丸ｺﾞｼｯｸM-PRO" w:hAnsi="HG丸ｺﾞｼｯｸM-PRO"/>
          <w:sz w:val="28"/>
          <w:szCs w:val="28"/>
        </w:rPr>
        <w:t>BP(</w:t>
      </w:r>
      <w:r w:rsidR="00435511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ナショナル・</w:t>
      </w:r>
      <w:r w:rsidR="00627C7E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ブレイル</w:t>
      </w:r>
      <w:r w:rsidR="00435511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・プレス</w:t>
      </w:r>
      <w:r w:rsidR="00627C7E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435511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などがある。</w:t>
      </w:r>
    </w:p>
    <w:p w14:paraId="0A3D7D15" w14:textId="77777777" w:rsidR="00435511" w:rsidRPr="00312BCA" w:rsidRDefault="00435511" w:rsidP="00312BCA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14:paraId="73F44732" w14:textId="393DEA35" w:rsidR="00435511" w:rsidRPr="00312BCA" w:rsidRDefault="00435511" w:rsidP="00312BCA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現在、点字</w:t>
      </w:r>
      <w:r w:rsidR="00627C7E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印刷物</w:t>
      </w:r>
      <w:r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0E0036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製作</w:t>
      </w:r>
      <w:r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と流通は減少し、点字</w:t>
      </w:r>
      <w:r w:rsidR="002933A1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電子</w:t>
      </w:r>
      <w:r w:rsidR="00627C7E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データ</w:t>
      </w:r>
      <w:r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の流通が増加している。</w:t>
      </w:r>
    </w:p>
    <w:p w14:paraId="7D5C4EAF" w14:textId="77777777" w:rsidR="00435511" w:rsidRPr="00312BCA" w:rsidRDefault="00435511" w:rsidP="00312BCA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14:paraId="594383C9" w14:textId="6565BBB0" w:rsidR="00435511" w:rsidRPr="00312BCA" w:rsidRDefault="00435511" w:rsidP="00312BCA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今年初め、</w:t>
      </w:r>
      <w:r w:rsidR="002933A1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N</w:t>
      </w:r>
      <w:r w:rsidR="002933A1" w:rsidRPr="00312BCA">
        <w:rPr>
          <w:rFonts w:ascii="HG丸ｺﾞｼｯｸM-PRO" w:eastAsia="HG丸ｺﾞｼｯｸM-PRO" w:hAnsi="HG丸ｺﾞｼｯｸM-PRO"/>
          <w:sz w:val="28"/>
          <w:szCs w:val="28"/>
        </w:rPr>
        <w:t>LS</w:t>
      </w:r>
      <w:r w:rsidR="002933A1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（連邦議会図書館</w:t>
      </w:r>
      <w:r w:rsidR="000E0036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・視覚障害者及び印刷物利用</w:t>
      </w:r>
      <w:r w:rsidR="002933A1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障害者のための全国</w:t>
      </w:r>
      <w:r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図書館サービス</w:t>
      </w:r>
      <w:r w:rsidRPr="00312BCA">
        <w:rPr>
          <w:rFonts w:ascii="HG丸ｺﾞｼｯｸM-PRO" w:eastAsia="HG丸ｺﾞｼｯｸM-PRO" w:hAnsi="HG丸ｺﾞｼｯｸM-PRO"/>
          <w:sz w:val="28"/>
          <w:szCs w:val="28"/>
        </w:rPr>
        <w:t>）は、</w:t>
      </w:r>
      <w:r w:rsidR="00627C7E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2933A1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点字</w:t>
      </w:r>
      <w:r w:rsidR="00627C7E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オンデマンド」</w:t>
      </w:r>
      <w:r w:rsidR="002933A1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サービス</w:t>
      </w:r>
      <w:r w:rsidRPr="00312BCA">
        <w:rPr>
          <w:rFonts w:ascii="HG丸ｺﾞｼｯｸM-PRO" w:eastAsia="HG丸ｺﾞｼｯｸM-PRO" w:hAnsi="HG丸ｺﾞｼｯｸM-PRO"/>
          <w:sz w:val="28"/>
          <w:szCs w:val="28"/>
        </w:rPr>
        <w:t>を開始した。</w:t>
      </w:r>
      <w:r w:rsidR="00627C7E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利用者が</w:t>
      </w:r>
      <w:r w:rsidRPr="00312BCA">
        <w:rPr>
          <w:rFonts w:ascii="HG丸ｺﾞｼｯｸM-PRO" w:eastAsia="HG丸ｺﾞｼｯｸM-PRO" w:hAnsi="HG丸ｺﾞｼｯｸM-PRO"/>
          <w:sz w:val="28"/>
          <w:szCs w:val="28"/>
        </w:rPr>
        <w:t>点字</w:t>
      </w:r>
      <w:r w:rsidR="00627C7E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Pr="00312BCA">
        <w:rPr>
          <w:rFonts w:ascii="HG丸ｺﾞｼｯｸM-PRO" w:eastAsia="HG丸ｺﾞｼｯｸM-PRO" w:hAnsi="HG丸ｺﾞｼｯｸM-PRO"/>
          <w:sz w:val="28"/>
          <w:szCs w:val="28"/>
        </w:rPr>
        <w:t>本をリクエストすると、</w:t>
      </w:r>
      <w:r w:rsidR="00627C7E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点字用紙に印刷して</w:t>
      </w:r>
      <w:r w:rsidRPr="00312BCA">
        <w:rPr>
          <w:rFonts w:ascii="HG丸ｺﾞｼｯｸM-PRO" w:eastAsia="HG丸ｺﾞｼｯｸM-PRO" w:hAnsi="HG丸ｺﾞｼｯｸM-PRO"/>
          <w:sz w:val="28"/>
          <w:szCs w:val="28"/>
        </w:rPr>
        <w:t>本人に郵送される。</w:t>
      </w:r>
    </w:p>
    <w:p w14:paraId="0E23ABBC" w14:textId="77777777" w:rsidR="00435511" w:rsidRPr="00312BCA" w:rsidRDefault="00435511" w:rsidP="00312BCA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14:paraId="09800C7D" w14:textId="737B9D9D" w:rsidR="00435511" w:rsidRDefault="00435511" w:rsidP="00312BCA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インターネットの普及と点字</w:t>
      </w:r>
      <w:r w:rsidR="00627C7E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端末</w:t>
      </w:r>
      <w:r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の登場により、情報へのアクセスは飛躍的に拡大した。</w:t>
      </w:r>
      <w:r w:rsidRPr="00312BCA">
        <w:rPr>
          <w:rFonts w:ascii="HG丸ｺﾞｼｯｸM-PRO" w:eastAsia="HG丸ｺﾞｼｯｸM-PRO" w:hAnsi="HG丸ｺﾞｼｯｸM-PRO"/>
          <w:sz w:val="28"/>
          <w:szCs w:val="28"/>
        </w:rPr>
        <w:t>NLSでは、利用者が希望すれば、点字端末を無料で提供している。</w:t>
      </w:r>
    </w:p>
    <w:p w14:paraId="685A72B7" w14:textId="77777777" w:rsidR="00312BCA" w:rsidRPr="00312BCA" w:rsidRDefault="00312BCA" w:rsidP="00312BCA">
      <w:pPr>
        <w:snapToGrid w:val="0"/>
        <w:rPr>
          <w:rFonts w:ascii="HG丸ｺﾞｼｯｸM-PRO" w:eastAsia="HG丸ｺﾞｼｯｸM-PRO" w:hAnsi="HG丸ｺﾞｼｯｸM-PRO" w:hint="eastAsia"/>
          <w:sz w:val="28"/>
          <w:szCs w:val="28"/>
        </w:rPr>
      </w:pPr>
    </w:p>
    <w:p w14:paraId="6A0EECDF" w14:textId="23A2DA54" w:rsidR="00435511" w:rsidRPr="00312BCA" w:rsidRDefault="00435511" w:rsidP="00312BCA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 w:rsidRPr="00312BCA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そして、マラケシュ条約</w:t>
      </w:r>
      <w:r w:rsidR="00476DF2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482037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ある</w:t>
      </w:r>
      <w:r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  <w:r w:rsidR="00476DF2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この</w:t>
      </w:r>
      <w:r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条約には</w:t>
      </w:r>
      <w:r w:rsidRPr="00312BCA">
        <w:rPr>
          <w:rFonts w:ascii="HG丸ｺﾞｼｯｸM-PRO" w:eastAsia="HG丸ｺﾞｼｯｸM-PRO" w:hAnsi="HG丸ｺﾞｼｯｸM-PRO"/>
          <w:sz w:val="28"/>
          <w:szCs w:val="28"/>
        </w:rPr>
        <w:t>2つの主要な条項があ</w:t>
      </w:r>
      <w:r w:rsidR="009040CC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る</w:t>
      </w:r>
      <w:r w:rsidRPr="00312BCA">
        <w:rPr>
          <w:rFonts w:ascii="HG丸ｺﾞｼｯｸM-PRO" w:eastAsia="HG丸ｺﾞｼｯｸM-PRO" w:hAnsi="HG丸ｺﾞｼｯｸM-PRO"/>
          <w:sz w:val="28"/>
          <w:szCs w:val="28"/>
        </w:rPr>
        <w:t>。1つは、視覚障害者のための本をもっと作るよう各国に求めること、もう1つは、</w:t>
      </w:r>
      <w:r w:rsidR="002933A1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加盟国が、アクセシブルな書籍を</w:t>
      </w:r>
      <w:r w:rsidRPr="00312BCA">
        <w:rPr>
          <w:rFonts w:ascii="HG丸ｺﾞｼｯｸM-PRO" w:eastAsia="HG丸ｺﾞｼｯｸM-PRO" w:hAnsi="HG丸ｺﾞｼｯｸM-PRO"/>
          <w:sz w:val="28"/>
          <w:szCs w:val="28"/>
        </w:rPr>
        <w:t>利用</w:t>
      </w:r>
      <w:r w:rsidR="002933A1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することを互いに承認する</w:t>
      </w:r>
      <w:r w:rsidRPr="00312BCA">
        <w:rPr>
          <w:rFonts w:ascii="HG丸ｺﾞｼｯｸM-PRO" w:eastAsia="HG丸ｺﾞｼｯｸM-PRO" w:hAnsi="HG丸ｺﾞｼｯｸM-PRO"/>
          <w:sz w:val="28"/>
          <w:szCs w:val="28"/>
        </w:rPr>
        <w:t>というもので</w:t>
      </w:r>
      <w:r w:rsidR="009040CC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ある</w:t>
      </w:r>
      <w:r w:rsidRPr="00312BCA">
        <w:rPr>
          <w:rFonts w:ascii="HG丸ｺﾞｼｯｸM-PRO" w:eastAsia="HG丸ｺﾞｼｯｸM-PRO" w:hAnsi="HG丸ｺﾞｼｯｸM-PRO"/>
          <w:sz w:val="28"/>
          <w:szCs w:val="28"/>
        </w:rPr>
        <w:t>。</w:t>
      </w:r>
    </w:p>
    <w:p w14:paraId="59A20E30" w14:textId="77777777" w:rsidR="00435511" w:rsidRPr="00312BCA" w:rsidRDefault="00435511" w:rsidP="00312BCA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14:paraId="08F003DF" w14:textId="377DD171" w:rsidR="00C408C4" w:rsidRPr="00312BCA" w:rsidRDefault="00435511" w:rsidP="00312BCA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マラケシュ条約により、図書館はすでに点字</w:t>
      </w:r>
      <w:r w:rsidR="002933A1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の電子データ</w:t>
      </w:r>
      <w:r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を他の図書館と共有し始めてい</w:t>
      </w:r>
      <w:r w:rsidR="009040CC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る</w:t>
      </w:r>
      <w:r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。しかし、発展途上国では視覚障害者が</w:t>
      </w:r>
      <w:r w:rsidR="009040CC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利用できる</w:t>
      </w:r>
      <w:r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図書館を持たないため、図書館</w:t>
      </w:r>
      <w:r w:rsidR="002933A1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相互</w:t>
      </w:r>
      <w:r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の資料交換の恩恵を受け</w:t>
      </w:r>
      <w:r w:rsidR="009040CC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られないでいる</w:t>
      </w:r>
      <w:r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。私たちは、画一的な配布システム</w:t>
      </w:r>
      <w:r w:rsidR="00E10897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により、</w:t>
      </w:r>
      <w:r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最も</w:t>
      </w:r>
      <w:r w:rsidR="009040CC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困窮している視覚障害者</w:t>
      </w:r>
      <w:r w:rsidR="00E10897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点字</w:t>
      </w:r>
      <w:r w:rsidR="00E10897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にふれる機会から</w:t>
      </w:r>
      <w:r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排除</w:t>
      </w:r>
      <w:r w:rsidR="00E10897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される</w:t>
      </w:r>
      <w:r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ことを許してはな</w:t>
      </w:r>
      <w:r w:rsidR="009040CC"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らない</w:t>
      </w:r>
      <w:r w:rsidRPr="00312BCA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sectPr w:rsidR="00C408C4" w:rsidRPr="00312BCA" w:rsidSect="00312BCA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45814" w14:textId="77777777" w:rsidR="00D35803" w:rsidRDefault="00D35803" w:rsidP="0021312C">
      <w:r>
        <w:separator/>
      </w:r>
    </w:p>
  </w:endnote>
  <w:endnote w:type="continuationSeparator" w:id="0">
    <w:p w14:paraId="106DEFBB" w14:textId="77777777" w:rsidR="00D35803" w:rsidRDefault="00D35803" w:rsidP="0021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851BC" w14:textId="77777777" w:rsidR="00D35803" w:rsidRDefault="00D35803" w:rsidP="0021312C">
      <w:r>
        <w:separator/>
      </w:r>
    </w:p>
  </w:footnote>
  <w:footnote w:type="continuationSeparator" w:id="0">
    <w:p w14:paraId="48BA7D26" w14:textId="77777777" w:rsidR="00D35803" w:rsidRDefault="00D35803" w:rsidP="00213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EE66" w14:textId="77777777" w:rsidR="00312BCA" w:rsidRPr="00312BCA" w:rsidRDefault="00312BCA" w:rsidP="00312BCA">
    <w:pPr>
      <w:snapToGrid w:val="0"/>
      <w:rPr>
        <w:rFonts w:ascii="HG丸ｺﾞｼｯｸM-PRO" w:eastAsia="HG丸ｺﾞｼｯｸM-PRO" w:hAnsi="HG丸ｺﾞｼｯｸM-PRO"/>
        <w:sz w:val="28"/>
        <w:szCs w:val="28"/>
      </w:rPr>
    </w:pPr>
    <w:r w:rsidRPr="00312BCA">
      <w:rPr>
        <w:rFonts w:ascii="HG丸ｺﾞｼｯｸM-PRO" w:eastAsia="HG丸ｺﾞｼｯｸM-PRO" w:hAnsi="HG丸ｺﾞｼｯｸM-PRO" w:hint="eastAsia"/>
        <w:sz w:val="28"/>
        <w:szCs w:val="28"/>
      </w:rPr>
      <w:t>（講演要旨）</w:t>
    </w:r>
  </w:p>
  <w:p w14:paraId="1D559B57" w14:textId="77777777" w:rsidR="00312BCA" w:rsidRDefault="00312B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511"/>
    <w:rsid w:val="00044DCC"/>
    <w:rsid w:val="000E0036"/>
    <w:rsid w:val="0021312C"/>
    <w:rsid w:val="002572A7"/>
    <w:rsid w:val="002933A1"/>
    <w:rsid w:val="00297E35"/>
    <w:rsid w:val="002E313E"/>
    <w:rsid w:val="002F265E"/>
    <w:rsid w:val="00312BCA"/>
    <w:rsid w:val="00435511"/>
    <w:rsid w:val="00476DF2"/>
    <w:rsid w:val="00482037"/>
    <w:rsid w:val="00627C7E"/>
    <w:rsid w:val="00881CF0"/>
    <w:rsid w:val="009040CC"/>
    <w:rsid w:val="00913CDA"/>
    <w:rsid w:val="00AA47EF"/>
    <w:rsid w:val="00B5320E"/>
    <w:rsid w:val="00B94E79"/>
    <w:rsid w:val="00C408C4"/>
    <w:rsid w:val="00D35803"/>
    <w:rsid w:val="00D433A3"/>
    <w:rsid w:val="00E10897"/>
    <w:rsid w:val="00E90C26"/>
    <w:rsid w:val="00F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C3DFD"/>
  <w15:docId w15:val="{1F060D0E-8FA8-4715-B184-80883710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312C"/>
  </w:style>
  <w:style w:type="paragraph" w:styleId="a5">
    <w:name w:val="footer"/>
    <w:basedOn w:val="a"/>
    <w:link w:val="a6"/>
    <w:uiPriority w:val="99"/>
    <w:unhideWhenUsed/>
    <w:rsid w:val="00213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鉾林さゆり</dc:creator>
  <cp:keywords/>
  <dc:description/>
  <cp:lastModifiedBy>日盲連 組織部</cp:lastModifiedBy>
  <cp:revision>8</cp:revision>
  <cp:lastPrinted>2022-11-24T06:56:00Z</cp:lastPrinted>
  <dcterms:created xsi:type="dcterms:W3CDTF">2022-11-24T09:05:00Z</dcterms:created>
  <dcterms:modified xsi:type="dcterms:W3CDTF">2022-12-05T10:22:00Z</dcterms:modified>
</cp:coreProperties>
</file>